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94"/>
        <w:gridCol w:w="288"/>
        <w:gridCol w:w="448"/>
        <w:gridCol w:w="142"/>
        <w:gridCol w:w="1093"/>
        <w:gridCol w:w="930"/>
        <w:gridCol w:w="317"/>
        <w:gridCol w:w="112"/>
        <w:gridCol w:w="1039"/>
        <w:gridCol w:w="483"/>
        <w:gridCol w:w="186"/>
        <w:gridCol w:w="1460"/>
        <w:gridCol w:w="476"/>
        <w:gridCol w:w="1969"/>
      </w:tblGrid>
      <w:tr w:rsidR="00870D94" w:rsidRPr="00491993" w:rsidTr="007F791B">
        <w:trPr>
          <w:trHeight w:val="427"/>
        </w:trPr>
        <w:tc>
          <w:tcPr>
            <w:tcW w:w="4929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Name and Surname</w:t>
            </w:r>
            <w:r w:rsidR="00870D94"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725" w:type="dxa"/>
            <w:gridSpan w:val="7"/>
            <w:vAlign w:val="center"/>
          </w:tcPr>
          <w:p w:rsidR="00870D94" w:rsidRPr="00863BBD" w:rsidRDefault="00EA06A1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Boris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GB"/>
              </w:rPr>
              <w:t>Radovanov</w:t>
            </w:r>
            <w:proofErr w:type="spellEnd"/>
          </w:p>
        </w:tc>
      </w:tr>
      <w:tr w:rsidR="00870D94" w:rsidRPr="00491993" w:rsidTr="007F791B">
        <w:trPr>
          <w:trHeight w:val="427"/>
        </w:trPr>
        <w:tc>
          <w:tcPr>
            <w:tcW w:w="4929" w:type="dxa"/>
            <w:gridSpan w:val="8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725" w:type="dxa"/>
            <w:gridSpan w:val="7"/>
            <w:vAlign w:val="center"/>
          </w:tcPr>
          <w:p w:rsidR="00870D94" w:rsidRPr="00863BBD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Assistant Professor</w:t>
            </w:r>
          </w:p>
        </w:tc>
      </w:tr>
      <w:tr w:rsidR="00870D94" w:rsidRPr="00491993" w:rsidTr="007F791B">
        <w:trPr>
          <w:trHeight w:val="427"/>
        </w:trPr>
        <w:tc>
          <w:tcPr>
            <w:tcW w:w="4929" w:type="dxa"/>
            <w:gridSpan w:val="8"/>
            <w:vAlign w:val="center"/>
          </w:tcPr>
          <w:p w:rsidR="000850AA" w:rsidRPr="000850AA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The name of the institution where teacher works full or part-time and since when</w:t>
            </w:r>
          </w:p>
        </w:tc>
        <w:tc>
          <w:tcPr>
            <w:tcW w:w="5725" w:type="dxa"/>
            <w:gridSpan w:val="7"/>
            <w:vAlign w:val="center"/>
          </w:tcPr>
          <w:p w:rsidR="00870D94" w:rsidRPr="00863BBD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University of Novi Sad, Faculty of Economics Subotica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>, since 2007.</w:t>
            </w:r>
          </w:p>
        </w:tc>
      </w:tr>
      <w:tr w:rsidR="00870D94" w:rsidRPr="00491993" w:rsidTr="007F791B">
        <w:trPr>
          <w:trHeight w:val="427"/>
        </w:trPr>
        <w:tc>
          <w:tcPr>
            <w:tcW w:w="4929" w:type="dxa"/>
            <w:gridSpan w:val="8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Narrow scientific (artistic) field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  <w:tc>
          <w:tcPr>
            <w:tcW w:w="5725" w:type="dxa"/>
            <w:gridSpan w:val="7"/>
            <w:vAlign w:val="center"/>
          </w:tcPr>
          <w:p w:rsidR="00870D94" w:rsidRPr="00491993" w:rsidRDefault="00863BBD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Quantitative Methods in Economics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Academic career</w:t>
            </w:r>
          </w:p>
        </w:tc>
      </w:tr>
      <w:tr w:rsidR="00870D94" w:rsidRPr="00491993" w:rsidTr="007F791B">
        <w:trPr>
          <w:trHeight w:val="427"/>
        </w:trPr>
        <w:tc>
          <w:tcPr>
            <w:tcW w:w="2589" w:type="dxa"/>
            <w:gridSpan w:val="5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93" w:type="dxa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Year</w:t>
            </w:r>
          </w:p>
        </w:tc>
        <w:tc>
          <w:tcPr>
            <w:tcW w:w="2398" w:type="dxa"/>
            <w:gridSpan w:val="4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Institution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Scientific or artistic field</w:t>
            </w:r>
            <w:r w:rsidR="00870D94" w:rsidRPr="00863BB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Narrow scientific or artistic area</w:t>
            </w:r>
          </w:p>
        </w:tc>
      </w:tr>
      <w:tr w:rsidR="00863BBD" w:rsidRPr="00491993" w:rsidTr="007F791B">
        <w:trPr>
          <w:trHeight w:val="427"/>
        </w:trPr>
        <w:tc>
          <w:tcPr>
            <w:tcW w:w="2589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Election to the title of university teacher</w:t>
            </w:r>
          </w:p>
        </w:tc>
        <w:tc>
          <w:tcPr>
            <w:tcW w:w="1093" w:type="dxa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2017</w:t>
            </w:r>
          </w:p>
        </w:tc>
        <w:tc>
          <w:tcPr>
            <w:tcW w:w="2398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29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863BBD" w:rsidRPr="00491993" w:rsidTr="007F791B">
        <w:trPr>
          <w:trHeight w:val="427"/>
        </w:trPr>
        <w:tc>
          <w:tcPr>
            <w:tcW w:w="2589" w:type="dxa"/>
            <w:gridSpan w:val="5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Doctor's degree</w:t>
            </w:r>
          </w:p>
        </w:tc>
        <w:tc>
          <w:tcPr>
            <w:tcW w:w="1093" w:type="dxa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2014</w:t>
            </w:r>
          </w:p>
        </w:tc>
        <w:tc>
          <w:tcPr>
            <w:tcW w:w="2398" w:type="dxa"/>
            <w:gridSpan w:val="4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29" w:type="dxa"/>
            <w:gridSpan w:val="3"/>
            <w:shd w:val="clear" w:color="auto" w:fill="auto"/>
            <w:vAlign w:val="bottom"/>
          </w:tcPr>
          <w:p w:rsidR="00863BBD" w:rsidRPr="00863BBD" w:rsidRDefault="00863BBD" w:rsidP="00863BBD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863BBD" w:rsidRPr="00863BBD" w:rsidRDefault="00863BBD" w:rsidP="00863BBD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491993" w:rsidTr="007F791B">
        <w:trPr>
          <w:trHeight w:val="427"/>
        </w:trPr>
        <w:tc>
          <w:tcPr>
            <w:tcW w:w="2589" w:type="dxa"/>
            <w:gridSpan w:val="5"/>
          </w:tcPr>
          <w:p w:rsidR="000850AA" w:rsidRPr="00863BBD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Specialization</w:t>
            </w:r>
          </w:p>
        </w:tc>
        <w:tc>
          <w:tcPr>
            <w:tcW w:w="1093" w:type="dxa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8" w:type="dxa"/>
            <w:gridSpan w:val="4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0850AA" w:rsidRPr="00863BBD" w:rsidRDefault="000850AA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70D94" w:rsidRPr="00491993" w:rsidTr="007F791B">
        <w:trPr>
          <w:trHeight w:val="427"/>
        </w:trPr>
        <w:tc>
          <w:tcPr>
            <w:tcW w:w="2589" w:type="dxa"/>
            <w:gridSpan w:val="5"/>
            <w:vAlign w:val="center"/>
          </w:tcPr>
          <w:p w:rsidR="00870D94" w:rsidRPr="00863BBD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Magister's</w:t>
            </w:r>
            <w:proofErr w:type="spellEnd"/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degree</w:t>
            </w:r>
          </w:p>
        </w:tc>
        <w:tc>
          <w:tcPr>
            <w:tcW w:w="1093" w:type="dxa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98" w:type="dxa"/>
            <w:gridSpan w:val="4"/>
            <w:shd w:val="clear" w:color="auto" w:fill="auto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870D94" w:rsidRPr="00863BBD" w:rsidRDefault="00870D94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F791B" w:rsidRPr="00491993" w:rsidTr="00121999">
        <w:trPr>
          <w:trHeight w:val="427"/>
        </w:trPr>
        <w:tc>
          <w:tcPr>
            <w:tcW w:w="2589" w:type="dxa"/>
            <w:gridSpan w:val="5"/>
          </w:tcPr>
          <w:p w:rsidR="007F791B" w:rsidRPr="00863BBD" w:rsidRDefault="007F791B" w:rsidP="007F791B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Master's degree</w:t>
            </w:r>
          </w:p>
        </w:tc>
        <w:tc>
          <w:tcPr>
            <w:tcW w:w="1093" w:type="dxa"/>
            <w:vAlign w:val="center"/>
          </w:tcPr>
          <w:p w:rsidR="007F791B" w:rsidRPr="00863BBD" w:rsidRDefault="007F791B" w:rsidP="007F79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2008</w:t>
            </w:r>
          </w:p>
        </w:tc>
        <w:tc>
          <w:tcPr>
            <w:tcW w:w="2398" w:type="dxa"/>
            <w:gridSpan w:val="4"/>
            <w:shd w:val="clear" w:color="auto" w:fill="auto"/>
            <w:vAlign w:val="bottom"/>
          </w:tcPr>
          <w:p w:rsidR="007F791B" w:rsidRPr="00863BBD" w:rsidRDefault="007F791B" w:rsidP="007F791B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29" w:type="dxa"/>
            <w:gridSpan w:val="3"/>
            <w:shd w:val="clear" w:color="auto" w:fill="auto"/>
            <w:vAlign w:val="bottom"/>
          </w:tcPr>
          <w:p w:rsidR="007F791B" w:rsidRPr="00863BBD" w:rsidRDefault="007F791B" w:rsidP="007F791B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7F791B" w:rsidRPr="00863BBD" w:rsidRDefault="007F791B" w:rsidP="007F79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Quantitative Methods in Economics</w:t>
            </w:r>
          </w:p>
        </w:tc>
      </w:tr>
      <w:tr w:rsidR="000850AA" w:rsidRPr="00491993" w:rsidTr="007F791B">
        <w:trPr>
          <w:trHeight w:val="427"/>
        </w:trPr>
        <w:tc>
          <w:tcPr>
            <w:tcW w:w="2589" w:type="dxa"/>
            <w:gridSpan w:val="5"/>
          </w:tcPr>
          <w:p w:rsidR="000850AA" w:rsidRPr="00863BBD" w:rsidRDefault="000850AA" w:rsidP="000850AA">
            <w:pPr>
              <w:rPr>
                <w:rFonts w:ascii="Times New Roman" w:hAnsi="Times New Roman"/>
                <w:sz w:val="20"/>
                <w:szCs w:val="20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Bachelor's degree</w:t>
            </w:r>
          </w:p>
        </w:tc>
        <w:tc>
          <w:tcPr>
            <w:tcW w:w="1093" w:type="dxa"/>
            <w:vAlign w:val="center"/>
          </w:tcPr>
          <w:p w:rsidR="000850AA" w:rsidRPr="00863BBD" w:rsidRDefault="00B90E74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2006</w:t>
            </w:r>
          </w:p>
        </w:tc>
        <w:tc>
          <w:tcPr>
            <w:tcW w:w="2398" w:type="dxa"/>
            <w:gridSpan w:val="4"/>
            <w:shd w:val="clear" w:color="auto" w:fill="auto"/>
            <w:vAlign w:val="center"/>
          </w:tcPr>
          <w:p w:rsidR="000850AA" w:rsidRPr="00863BBD" w:rsidRDefault="00863BBD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</w:rPr>
              <w:t>University of Novi Sad, Faculty of Economics Subotica</w:t>
            </w:r>
          </w:p>
        </w:tc>
        <w:tc>
          <w:tcPr>
            <w:tcW w:w="2129" w:type="dxa"/>
            <w:gridSpan w:val="3"/>
            <w:shd w:val="clear" w:color="auto" w:fill="auto"/>
            <w:vAlign w:val="center"/>
          </w:tcPr>
          <w:p w:rsidR="000850AA" w:rsidRPr="00863BBD" w:rsidRDefault="00863BBD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63BBD">
              <w:rPr>
                <w:rFonts w:ascii="Times New Roman" w:hAnsi="Times New Roman"/>
                <w:sz w:val="20"/>
                <w:szCs w:val="20"/>
                <w:lang w:val="en-GB"/>
              </w:rPr>
              <w:t>Economics Sciences</w:t>
            </w:r>
          </w:p>
        </w:tc>
        <w:tc>
          <w:tcPr>
            <w:tcW w:w="2445" w:type="dxa"/>
            <w:gridSpan w:val="2"/>
            <w:shd w:val="clear" w:color="auto" w:fill="auto"/>
            <w:vAlign w:val="center"/>
          </w:tcPr>
          <w:p w:rsidR="000850AA" w:rsidRPr="007F791B" w:rsidRDefault="007F791B" w:rsidP="000850A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Finance, Banking and Assurance</w:t>
            </w:r>
          </w:p>
        </w:tc>
      </w:tr>
      <w:tr w:rsidR="00870D9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List of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subjects taught by the teacher at the first and second study level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870D94" w:rsidRPr="00491993" w:rsidTr="007F791B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</w:t>
            </w: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Marc of the course</w:t>
            </w:r>
          </w:p>
        </w:tc>
        <w:tc>
          <w:tcPr>
            <w:tcW w:w="3042" w:type="dxa"/>
            <w:gridSpan w:val="6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Course title</w:t>
            </w:r>
            <w:r w:rsidR="00870D94"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870D94" w:rsidRPr="000850AA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Type of teaching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870D94" w:rsidRPr="00AC0E94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Title of the study program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870D94" w:rsidRPr="00491993" w:rsidRDefault="000850AA" w:rsidP="00BB3D2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GB"/>
              </w:rPr>
              <w:t>Type of studies</w:t>
            </w:r>
            <w:r w:rsidR="00870D9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 w:rsidR="00870D94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90E74" w:rsidRPr="00024F02" w:rsidTr="007F791B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B90E74" w:rsidRPr="00024F02" w:rsidRDefault="00B90E74" w:rsidP="008D6C7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B90E74" w:rsidRPr="00024F02" w:rsidRDefault="00EB0567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EB0567">
              <w:rPr>
                <w:rFonts w:ascii="Times New Roman" w:hAnsi="Times New Roman"/>
                <w:lang w:val="sr-Cyrl-CS"/>
              </w:rPr>
              <w:t>ОЕ-4071</w:t>
            </w:r>
          </w:p>
        </w:tc>
        <w:tc>
          <w:tcPr>
            <w:tcW w:w="3042" w:type="dxa"/>
            <w:gridSpan w:val="6"/>
            <w:shd w:val="clear" w:color="auto" w:fill="auto"/>
            <w:vAlign w:val="bottom"/>
          </w:tcPr>
          <w:p w:rsidR="00B90E74" w:rsidRPr="00024F02" w:rsidRDefault="00B90E74" w:rsidP="00B90E74">
            <w:pPr>
              <w:rPr>
                <w:rFonts w:ascii="Times New Roman" w:eastAsia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</w:rPr>
              <w:t xml:space="preserve">Econometrics 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B90E74" w:rsidRPr="00024F02" w:rsidRDefault="00024F02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B90E74" w:rsidRPr="00EB0567" w:rsidRDefault="00B90E74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Economics</w:t>
            </w:r>
            <w:r w:rsidR="00EB0567">
              <w:rPr>
                <w:rFonts w:ascii="Times New Roman" w:hAnsi="Times New Roman"/>
              </w:rPr>
              <w:t xml:space="preserve">, </w:t>
            </w:r>
            <w:r w:rsidR="00EB0567">
              <w:rPr>
                <w:rFonts w:ascii="Times New Roman" w:hAnsi="Times New Roman"/>
                <w:lang w:val="en-GB"/>
              </w:rPr>
              <w:t>Business Informatics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90E74" w:rsidRPr="00024F02" w:rsidRDefault="00B90E74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Bachelor</w:t>
            </w:r>
          </w:p>
        </w:tc>
      </w:tr>
      <w:tr w:rsidR="00B90E74" w:rsidRPr="00024F02" w:rsidTr="007F791B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B90E74" w:rsidRPr="00024F02" w:rsidRDefault="00B90E74" w:rsidP="008D6C7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B90E74" w:rsidRPr="00024F02" w:rsidRDefault="00EB0567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Latn-RS"/>
              </w:rPr>
            </w:pPr>
            <w:r w:rsidRPr="00EB0567">
              <w:rPr>
                <w:rFonts w:ascii="Times New Roman" w:hAnsi="Times New Roman"/>
                <w:lang w:val="sr-Latn-RS"/>
              </w:rPr>
              <w:t>ОАСЕК01</w:t>
            </w:r>
          </w:p>
        </w:tc>
        <w:tc>
          <w:tcPr>
            <w:tcW w:w="3042" w:type="dxa"/>
            <w:gridSpan w:val="6"/>
            <w:shd w:val="clear" w:color="auto" w:fill="auto"/>
            <w:vAlign w:val="bottom"/>
          </w:tcPr>
          <w:p w:rsidR="00B90E74" w:rsidRPr="00024F02" w:rsidRDefault="00B90E74" w:rsidP="00B90E74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Business and financial mathematics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B90E74" w:rsidRPr="00024F02" w:rsidRDefault="00024F02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B90E74" w:rsidRPr="00024F02" w:rsidRDefault="00EB0567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Economics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  <w:lang w:val="en-GB"/>
              </w:rPr>
              <w:t>Business Informatics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90E74" w:rsidRPr="00024F02" w:rsidRDefault="00B90E74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024F02">
              <w:rPr>
                <w:rFonts w:ascii="Times New Roman" w:hAnsi="Times New Roman"/>
                <w:lang w:val="en-GB"/>
              </w:rPr>
              <w:t>Bachelor</w:t>
            </w:r>
          </w:p>
        </w:tc>
      </w:tr>
      <w:tr w:rsidR="00B90E74" w:rsidRPr="00024F02" w:rsidTr="007F791B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B90E74" w:rsidRPr="00024F02" w:rsidRDefault="00B90E74" w:rsidP="008D6C7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:rsidR="00B90E74" w:rsidRPr="00024F02" w:rsidRDefault="00EB0567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Latn-RS"/>
              </w:rPr>
            </w:pPr>
            <w:r w:rsidRPr="00EB0567">
              <w:rPr>
                <w:rFonts w:ascii="Times New Roman" w:hAnsi="Times New Roman"/>
                <w:lang w:val="sr-Latn-RS"/>
              </w:rPr>
              <w:t>МКЕ-02</w:t>
            </w:r>
          </w:p>
        </w:tc>
        <w:tc>
          <w:tcPr>
            <w:tcW w:w="3042" w:type="dxa"/>
            <w:gridSpan w:val="6"/>
            <w:shd w:val="clear" w:color="auto" w:fill="auto"/>
            <w:vAlign w:val="bottom"/>
          </w:tcPr>
          <w:p w:rsidR="00B90E74" w:rsidRPr="00024F02" w:rsidRDefault="00B90E74" w:rsidP="00B90E74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Business econometrics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B90E74" w:rsidRPr="00024F02" w:rsidRDefault="00024F02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B90E74" w:rsidRPr="00024F02" w:rsidRDefault="00B90E74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International Economics and Business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B90E74" w:rsidRPr="00024F02" w:rsidRDefault="00B90E74" w:rsidP="00B90E74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sr-Cyrl-CS"/>
              </w:rPr>
            </w:pPr>
            <w:r w:rsidRPr="00024F02"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024F02" w:rsidRPr="00024F02" w:rsidTr="006F7B7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024F02" w:rsidRPr="00024F02" w:rsidRDefault="00024F02" w:rsidP="00024F0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:rsidR="00024F02" w:rsidRPr="00024F02" w:rsidRDefault="00024F02" w:rsidP="00024F02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ADA05</w:t>
            </w:r>
          </w:p>
        </w:tc>
        <w:tc>
          <w:tcPr>
            <w:tcW w:w="3042" w:type="dxa"/>
            <w:gridSpan w:val="6"/>
            <w:shd w:val="clear" w:color="auto" w:fill="auto"/>
          </w:tcPr>
          <w:p w:rsidR="00024F02" w:rsidRPr="00024F02" w:rsidRDefault="00024F02" w:rsidP="00024F02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Big Data Fundamentals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024F02" w:rsidRPr="00024F02" w:rsidRDefault="006F7B75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024F02" w:rsidRPr="00024F02" w:rsidRDefault="00024F02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024F02" w:rsidRPr="00024F02" w:rsidRDefault="00024F02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024F02" w:rsidRPr="00024F02" w:rsidTr="006F7B7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024F02" w:rsidRPr="00024F02" w:rsidRDefault="00024F02" w:rsidP="00024F02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:rsidR="00024F02" w:rsidRPr="00024F02" w:rsidRDefault="00024F02" w:rsidP="00024F02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ADA06</w:t>
            </w:r>
          </w:p>
        </w:tc>
        <w:tc>
          <w:tcPr>
            <w:tcW w:w="3042" w:type="dxa"/>
            <w:gridSpan w:val="6"/>
            <w:shd w:val="clear" w:color="auto" w:fill="auto"/>
          </w:tcPr>
          <w:p w:rsidR="00024F02" w:rsidRPr="00024F02" w:rsidRDefault="00024F02" w:rsidP="00024F02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Time Series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024F02" w:rsidRPr="00024F02" w:rsidRDefault="006F7B75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024F02" w:rsidRPr="00024F02" w:rsidRDefault="00024F02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024F02" w:rsidRPr="00024F02" w:rsidRDefault="00024F02" w:rsidP="00024F02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8D6C70" w:rsidRPr="00024F02" w:rsidTr="006F7B7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D6C70" w:rsidRPr="00024F02" w:rsidRDefault="008D6C70" w:rsidP="008D6C7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:rsidR="008D6C70" w:rsidRPr="00024F02" w:rsidRDefault="008D6C70" w:rsidP="008D6C70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ADA13</w:t>
            </w:r>
          </w:p>
        </w:tc>
        <w:tc>
          <w:tcPr>
            <w:tcW w:w="3042" w:type="dxa"/>
            <w:gridSpan w:val="6"/>
            <w:shd w:val="clear" w:color="auto" w:fill="auto"/>
            <w:vAlign w:val="bottom"/>
          </w:tcPr>
          <w:p w:rsidR="008D6C70" w:rsidRPr="00024F02" w:rsidRDefault="00024F02" w:rsidP="008D6C70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Financial Analytics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8D6C70" w:rsidRPr="00024F02" w:rsidRDefault="006F7B75" w:rsidP="008D6C7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Lectures and exercises</w:t>
            </w:r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8D6C70" w:rsidRPr="00024F02" w:rsidRDefault="008D6C70" w:rsidP="008D6C7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8D6C70" w:rsidRPr="00024F02" w:rsidRDefault="008D6C70" w:rsidP="008D6C7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8D6C70" w:rsidRPr="00024F02" w:rsidTr="006F7B75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8D6C70" w:rsidRPr="00024F02" w:rsidRDefault="008D6C70" w:rsidP="008D6C70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:rsidR="008D6C70" w:rsidRPr="00024F02" w:rsidRDefault="008D6C70" w:rsidP="008D6C70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ADA21</w:t>
            </w:r>
          </w:p>
        </w:tc>
        <w:tc>
          <w:tcPr>
            <w:tcW w:w="3042" w:type="dxa"/>
            <w:gridSpan w:val="6"/>
            <w:shd w:val="clear" w:color="auto" w:fill="auto"/>
            <w:vAlign w:val="bottom"/>
          </w:tcPr>
          <w:p w:rsidR="008D6C70" w:rsidRPr="00024F02" w:rsidRDefault="00024F02" w:rsidP="008D6C70">
            <w:pPr>
              <w:rPr>
                <w:rFonts w:ascii="Times New Roman" w:hAnsi="Times New Roman"/>
              </w:rPr>
            </w:pPr>
            <w:r w:rsidRPr="00024F02">
              <w:rPr>
                <w:rFonts w:ascii="Times New Roman" w:hAnsi="Times New Roman"/>
              </w:rPr>
              <w:t>Advanced Econometrics</w:t>
            </w:r>
          </w:p>
        </w:tc>
        <w:tc>
          <w:tcPr>
            <w:tcW w:w="1708" w:type="dxa"/>
            <w:gridSpan w:val="3"/>
            <w:shd w:val="clear" w:color="auto" w:fill="auto"/>
            <w:vAlign w:val="center"/>
          </w:tcPr>
          <w:p w:rsidR="008D6C70" w:rsidRPr="00024F02" w:rsidRDefault="006F7B75" w:rsidP="006F7B75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 xml:space="preserve">Lectures </w:t>
            </w:r>
            <w:bookmarkStart w:id="0" w:name="_GoBack"/>
            <w:bookmarkEnd w:id="0"/>
          </w:p>
        </w:tc>
        <w:tc>
          <w:tcPr>
            <w:tcW w:w="1936" w:type="dxa"/>
            <w:gridSpan w:val="2"/>
            <w:shd w:val="clear" w:color="auto" w:fill="auto"/>
            <w:vAlign w:val="center"/>
          </w:tcPr>
          <w:p w:rsidR="008D6C70" w:rsidRPr="00024F02" w:rsidRDefault="008D6C70" w:rsidP="008D6C7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Advanced Data Analytics in Business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8D6C70" w:rsidRPr="00024F02" w:rsidRDefault="008D6C70" w:rsidP="008D6C70">
            <w:pPr>
              <w:tabs>
                <w:tab w:val="left" w:pos="567"/>
              </w:tabs>
              <w:spacing w:before="20" w:after="20"/>
              <w:rPr>
                <w:rFonts w:ascii="Times New Roman" w:hAnsi="Times New Roman"/>
                <w:lang w:val="en-GB"/>
              </w:rPr>
            </w:pPr>
            <w:r w:rsidRPr="00024F02">
              <w:rPr>
                <w:rFonts w:ascii="Times New Roman" w:hAnsi="Times New Roman"/>
                <w:lang w:val="en-GB"/>
              </w:rPr>
              <w:t>Master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Representative references (minimum 5, not more than 10)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C7676B" w:rsidRDefault="007F791B" w:rsidP="007F791B">
            <w:pPr>
              <w:spacing w:before="2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676B">
              <w:rPr>
                <w:rStyle w:val="articledoilabel"/>
                <w:rFonts w:ascii="Times New Roman" w:hAnsi="Times New Roman"/>
                <w:sz w:val="20"/>
                <w:szCs w:val="20"/>
              </w:rPr>
              <w:t>Radovanov, B., Dudi</w:t>
            </w:r>
            <w:r w:rsidRPr="00C7676B">
              <w:rPr>
                <w:rStyle w:val="articledoilabel"/>
                <w:rFonts w:ascii="Times New Roman" w:hAnsi="Times New Roman"/>
                <w:sz w:val="20"/>
                <w:szCs w:val="20"/>
                <w:lang w:val="sr-Latn-RS"/>
              </w:rPr>
              <w:t>ć, B., Gregus, M., Marcikić Horvat, A., Karovic, V. (2020). Using a Two-Stage DEA Model to Measure Tourism Potentials of EU Countries and Western Balkan Countries: An Approach to Sustainable Development. Sustainability, 12(12), 4903.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Matkovski B., Radovanov, B. Zekić, S. (2018). The Effects of Foreign Agri-Food Trade Liberalization in South East Europe. Ekonomicky Časopis (Journal of Economics), 66(9), 945-966. 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Matkovski B., Zekić, S., Savić, M., Radovanov, B. (2018). Trade of Agri-Food Products in the EU Enlargement Process: Evidence from the Southeastern Europe. Agricultural Economics – Zemedelska Ekonomika, 64(8), 357-366. 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Radovanov B., Marcikić, A., Gvozdenović, N. (2018). A Time Series Analysis of Four Major Cryptocurrencies. Facta Universitatis, Series – Economics and Organization, 15(3), 271-278.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Radovanov B., Marcikić Horvat A. (2017). Bootstrap Testing of Trading Strategies in Emerging Balkan Stock Markets. E&amp;M Economics and Management, 20(4), 103-119. 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Popović R., Radovanov B., Dunn  Ј. (2017). Food Scare Crisis: The Effect on Serbian Diary Market. International Food and Agribusiness Management Review, Volume 20, Issue 1, 113-127.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Marcikić A., Pejanović R., Sedlak O., Radovanov B., Ćirić Z. (2016) Quantitative Analysis of the Demand for Healthcare Services, Management, 2016/80, 55-65.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Radovanov B., Marcikić A. (2014). A Comparison of Four Different Block Bootstrap Methods. Croatian Operational Research Review, 2014, 5(2), 189-202.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 xml:space="preserve">Radovanov B. Marcikić A. (2014). Testiranje performansi investicionog portfolija primenom blok butstrep metoda,. Ekonomsкe teme, Vol. 52 (2), 175-192. </w:t>
            </w:r>
          </w:p>
        </w:tc>
      </w:tr>
      <w:tr w:rsidR="007F791B" w:rsidRPr="00491993" w:rsidTr="007F791B">
        <w:trPr>
          <w:trHeight w:val="427"/>
        </w:trPr>
        <w:tc>
          <w:tcPr>
            <w:tcW w:w="1711" w:type="dxa"/>
            <w:gridSpan w:val="2"/>
            <w:vAlign w:val="center"/>
          </w:tcPr>
          <w:p w:rsidR="007F791B" w:rsidRPr="00491993" w:rsidRDefault="007F791B" w:rsidP="007F791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43" w:type="dxa"/>
            <w:gridSpan w:val="13"/>
            <w:shd w:val="clear" w:color="auto" w:fill="auto"/>
          </w:tcPr>
          <w:p w:rsidR="007F791B" w:rsidRPr="007307E2" w:rsidRDefault="007F791B" w:rsidP="007F791B">
            <w:pPr>
              <w:spacing w:before="20"/>
              <w:rPr>
                <w:rFonts w:ascii="Times New Roman" w:hAnsi="Times New Roman"/>
                <w:sz w:val="20"/>
                <w:szCs w:val="20"/>
              </w:rPr>
            </w:pPr>
            <w:r w:rsidRPr="007307E2">
              <w:rPr>
                <w:rFonts w:ascii="Times New Roman" w:hAnsi="Times New Roman"/>
                <w:sz w:val="20"/>
                <w:szCs w:val="20"/>
              </w:rPr>
              <w:t>Popović R., Radovanov B. (2010). Price Transmission in Serbian Diary Chain. Ekonomika poljoprivrede,  57</w:t>
            </w:r>
            <w:r w:rsidRPr="007307E2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Pr="007307E2">
              <w:rPr>
                <w:rFonts w:ascii="Times New Roman" w:hAnsi="Times New Roman"/>
                <w:sz w:val="20"/>
                <w:szCs w:val="20"/>
              </w:rPr>
              <w:t>4</w:t>
            </w:r>
            <w:r w:rsidRPr="007307E2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  <w:r w:rsidRPr="007307E2">
              <w:rPr>
                <w:rFonts w:ascii="Times New Roman" w:hAnsi="Times New Roman"/>
                <w:sz w:val="20"/>
                <w:szCs w:val="20"/>
              </w:rPr>
              <w:t>, 543-554.</w:t>
            </w: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Aggregate data on the scientific (artistic) and professional activities of teachers</w:t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  <w:r w:rsidRPr="000850A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</w:tc>
      </w:tr>
      <w:tr w:rsidR="00B90E74" w:rsidRPr="00491993" w:rsidTr="007F791B">
        <w:trPr>
          <w:trHeight w:val="427"/>
        </w:trPr>
        <w:tc>
          <w:tcPr>
            <w:tcW w:w="4612" w:type="dxa"/>
            <w:gridSpan w:val="7"/>
          </w:tcPr>
          <w:p w:rsidR="00B90E74" w:rsidRPr="00B678C3" w:rsidRDefault="00B90E74" w:rsidP="00B90E74">
            <w:r w:rsidRPr="00B678C3">
              <w:t>Total number of citations</w:t>
            </w:r>
          </w:p>
        </w:tc>
        <w:tc>
          <w:tcPr>
            <w:tcW w:w="6042" w:type="dxa"/>
            <w:gridSpan w:val="8"/>
            <w:vAlign w:val="center"/>
          </w:tcPr>
          <w:p w:rsidR="00B90E74" w:rsidRPr="007F791B" w:rsidRDefault="007F791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  <w:tr w:rsidR="00B90E74" w:rsidRPr="00491993" w:rsidTr="007F791B">
        <w:trPr>
          <w:trHeight w:val="427"/>
        </w:trPr>
        <w:tc>
          <w:tcPr>
            <w:tcW w:w="4612" w:type="dxa"/>
            <w:gridSpan w:val="7"/>
          </w:tcPr>
          <w:p w:rsidR="00B90E74" w:rsidRPr="00B678C3" w:rsidRDefault="00B90E74" w:rsidP="00B90E74">
            <w:r w:rsidRPr="00B678C3">
              <w:t>Total number of papers from the SCI (SSCI) list</w:t>
            </w:r>
          </w:p>
        </w:tc>
        <w:tc>
          <w:tcPr>
            <w:tcW w:w="6042" w:type="dxa"/>
            <w:gridSpan w:val="8"/>
            <w:vAlign w:val="center"/>
          </w:tcPr>
          <w:p w:rsidR="00B90E74" w:rsidRPr="000926DD" w:rsidRDefault="007F791B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</w:p>
        </w:tc>
      </w:tr>
      <w:tr w:rsidR="00B90E74" w:rsidRPr="00491993" w:rsidTr="007F791B">
        <w:trPr>
          <w:trHeight w:val="278"/>
        </w:trPr>
        <w:tc>
          <w:tcPr>
            <w:tcW w:w="4612" w:type="dxa"/>
            <w:gridSpan w:val="7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Current participation at the projects</w:t>
            </w:r>
          </w:p>
        </w:tc>
        <w:tc>
          <w:tcPr>
            <w:tcW w:w="1951" w:type="dxa"/>
            <w:gridSpan w:val="4"/>
            <w:vAlign w:val="center"/>
          </w:tcPr>
          <w:p w:rsidR="00B90E74" w:rsidRPr="00B90E74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National</w:t>
            </w: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1</w:t>
            </w:r>
          </w:p>
        </w:tc>
        <w:tc>
          <w:tcPr>
            <w:tcW w:w="4091" w:type="dxa"/>
            <w:gridSpan w:val="4"/>
            <w:vAlign w:val="center"/>
          </w:tcPr>
          <w:p w:rsidR="00B90E74" w:rsidRPr="007F791B" w:rsidRDefault="00B90E74" w:rsidP="007F791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International </w:t>
            </w:r>
            <w:r w:rsidR="007F791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B90E74" w:rsidRPr="00491993" w:rsidTr="007F791B">
        <w:trPr>
          <w:trHeight w:val="427"/>
        </w:trPr>
        <w:tc>
          <w:tcPr>
            <w:tcW w:w="2447" w:type="dxa"/>
            <w:gridSpan w:val="4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Specialization</w:t>
            </w:r>
          </w:p>
        </w:tc>
        <w:tc>
          <w:tcPr>
            <w:tcW w:w="8207" w:type="dxa"/>
            <w:gridSpan w:val="11"/>
            <w:vAlign w:val="center"/>
          </w:tcPr>
          <w:p w:rsidR="00B90E74" w:rsidRPr="00491993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B90E74" w:rsidRPr="00491993" w:rsidTr="000850AA">
        <w:trPr>
          <w:trHeight w:val="427"/>
        </w:trPr>
        <w:tc>
          <w:tcPr>
            <w:tcW w:w="10654" w:type="dxa"/>
            <w:gridSpan w:val="15"/>
            <w:vAlign w:val="center"/>
          </w:tcPr>
          <w:p w:rsidR="00B90E74" w:rsidRPr="000850AA" w:rsidRDefault="00B90E74" w:rsidP="00B90E74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Other relevant information</w:t>
            </w:r>
          </w:p>
        </w:tc>
      </w:tr>
    </w:tbl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870D94" w:rsidRPr="00491993" w:rsidRDefault="00870D94" w:rsidP="00870D94">
      <w:pPr>
        <w:tabs>
          <w:tab w:val="left" w:pos="567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</w:p>
    <w:p w:rsidR="008A1FAA" w:rsidRDefault="008A1FAA"/>
    <w:sectPr w:rsidR="008A1FAA" w:rsidSect="0062186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87D18"/>
    <w:multiLevelType w:val="hybridMultilevel"/>
    <w:tmpl w:val="D12AE6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94"/>
    <w:rsid w:val="00024F02"/>
    <w:rsid w:val="000850AA"/>
    <w:rsid w:val="000926DD"/>
    <w:rsid w:val="0034589B"/>
    <w:rsid w:val="0062186D"/>
    <w:rsid w:val="006F7B75"/>
    <w:rsid w:val="007F791B"/>
    <w:rsid w:val="00863BBD"/>
    <w:rsid w:val="00870D94"/>
    <w:rsid w:val="008A1FAA"/>
    <w:rsid w:val="008D6C70"/>
    <w:rsid w:val="00B90E74"/>
    <w:rsid w:val="00C43A91"/>
    <w:rsid w:val="00EA06A1"/>
    <w:rsid w:val="00EB0567"/>
    <w:rsid w:val="00FC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A76D90-EFEC-4FB1-B020-4624016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0D9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926DD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0926DD"/>
    <w:rPr>
      <w:i/>
      <w:iCs/>
    </w:rPr>
  </w:style>
  <w:style w:type="paragraph" w:styleId="ListParagraph">
    <w:name w:val="List Paragraph"/>
    <w:basedOn w:val="Normal"/>
    <w:uiPriority w:val="34"/>
    <w:qFormat/>
    <w:rsid w:val="008D6C70"/>
    <w:pPr>
      <w:ind w:left="720"/>
      <w:contextualSpacing/>
    </w:pPr>
  </w:style>
  <w:style w:type="character" w:customStyle="1" w:styleId="articledoilabel">
    <w:name w:val="article_doi_label"/>
    <w:rsid w:val="007F7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mirkosavic69@gmail.com</dc:creator>
  <cp:keywords/>
  <dc:description/>
  <cp:lastModifiedBy>korisnik</cp:lastModifiedBy>
  <cp:revision>6</cp:revision>
  <dcterms:created xsi:type="dcterms:W3CDTF">2021-01-25T16:00:00Z</dcterms:created>
  <dcterms:modified xsi:type="dcterms:W3CDTF">2021-01-27T10:55:00Z</dcterms:modified>
</cp:coreProperties>
</file>